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9ABE0" w14:textId="77777777" w:rsidR="00C65267" w:rsidRPr="00C65267" w:rsidRDefault="00C65267" w:rsidP="00C65267">
      <w:pPr>
        <w:spacing w:after="264" w:line="240" w:lineRule="auto"/>
        <w:outlineLvl w:val="0"/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</w:pPr>
      <w:r w:rsidRPr="00C65267">
        <w:rPr>
          <w:rFonts w:ascii="Golos" w:eastAsia="Times New Roman" w:hAnsi="Golos" w:cs="Times New Roman"/>
          <w:b/>
          <w:bCs/>
          <w:color w:val="0E0E0F"/>
          <w:kern w:val="36"/>
          <w:sz w:val="48"/>
          <w:szCs w:val="48"/>
          <w:lang w:eastAsia="ru-RU"/>
        </w:rPr>
        <w:t>Заседание № 03/26 от 17.04.2026</w:t>
      </w:r>
    </w:p>
    <w:p w14:paraId="77739081" w14:textId="77777777" w:rsidR="00C65267" w:rsidRPr="00C65267" w:rsidRDefault="00C65267" w:rsidP="00C65267">
      <w:pPr>
        <w:spacing w:after="0" w:line="240" w:lineRule="auto"/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</w:pPr>
      <w:r w:rsidRPr="00C65267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 xml:space="preserve"> ИНФОРМАЦИЯ ПО НЕЗАКОННО РАЗМЕЩЕННЫМ ОБЪЕКТАМ, НЕ ЯВЛЯЮЩИХСЯ ОБЪЕКТАМИ КАПИТАЛЬНОГО СТРОИТЕЛЬСТВА, ПОДЛЕЖАЩИХ ДЕМОНТАЖУ И (ИЛИ) ПЕРЕМЕЩЕНИЮ В СООТВЕТСТВИИ С РЕШЕНИЕМ ОКРУЖНОЙ КОМИССИИ. В соответствии с </w:t>
      </w:r>
      <w:proofErr w:type="spellStart"/>
      <w:r w:rsidRPr="00C65267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>п.II</w:t>
      </w:r>
      <w:proofErr w:type="spellEnd"/>
      <w:r w:rsidRPr="00C65267">
        <w:rPr>
          <w:rFonts w:ascii="Golos" w:eastAsia="Times New Roman" w:hAnsi="Golos" w:cs="Times New Roman"/>
          <w:color w:val="0E0E0F"/>
          <w:sz w:val="23"/>
          <w:szCs w:val="23"/>
          <w:lang w:eastAsia="ru-RU"/>
        </w:rPr>
        <w:t xml:space="preserve">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Северо-Западного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 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 В соответствии с п.2.8 распоряжения Правительства Москвы от 16.08.2011 № 628-ПП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СЗАО».</w:t>
      </w:r>
    </w:p>
    <w:tbl>
      <w:tblPr>
        <w:tblW w:w="10984" w:type="dxa"/>
        <w:tblInd w:w="-12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409"/>
        <w:gridCol w:w="1382"/>
        <w:gridCol w:w="1105"/>
        <w:gridCol w:w="1134"/>
        <w:gridCol w:w="1418"/>
        <w:gridCol w:w="1134"/>
        <w:gridCol w:w="567"/>
        <w:gridCol w:w="1417"/>
      </w:tblGrid>
      <w:tr w:rsidR="008267B8" w:rsidRPr="0080115B" w14:paraId="52808A5E" w14:textId="77777777" w:rsidTr="00F24B36">
        <w:trPr>
          <w:trHeight w:val="725"/>
        </w:trPr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F020517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B89FAA7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Адрес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761B474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5A54B389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Площадь, </w:t>
            </w:r>
            <w:proofErr w:type="spellStart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кв.м</w:t>
            </w:r>
            <w:proofErr w:type="spellEnd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./ </w:t>
            </w:r>
            <w:proofErr w:type="spellStart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п.м</w:t>
            </w:r>
            <w:proofErr w:type="spellEnd"/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E787019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заседания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D716D69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заседания комиссии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37F3893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протокола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2AA3ABE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пункта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79C4E9C" w14:textId="77777777" w:rsidR="008267B8" w:rsidRPr="004C7CD8" w:rsidRDefault="008267B8" w:rsidP="00A2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C7C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</w:t>
            </w:r>
          </w:p>
        </w:tc>
      </w:tr>
      <w:tr w:rsidR="00C65267" w:rsidRPr="0080115B" w14:paraId="1DD10383" w14:textId="77777777" w:rsidTr="00F24B36">
        <w:trPr>
          <w:trHeight w:val="2122"/>
        </w:trPr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1C242AF6" w14:textId="10AB9AC4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Строгино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290EDD1" w14:textId="66301161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улица 1-я </w:t>
            </w:r>
            <w:proofErr w:type="spellStart"/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Лыковская</w:t>
            </w:r>
            <w:proofErr w:type="spellEnd"/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земельный участок 79 (рядом)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D004B94" w14:textId="705A6EC2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деревянное строение (2 шт.)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F60791C" w14:textId="40583ABD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60,5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312E2E5" w14:textId="04D6D91D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69715C1" w14:textId="4AB81894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17.04.2026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D2A472F" w14:textId="283E370F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03/26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09F9BE25" w14:textId="38A80724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D00412C" w14:textId="661D6510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Демонтировать</w:t>
            </w:r>
          </w:p>
        </w:tc>
      </w:tr>
      <w:tr w:rsidR="00C65267" w:rsidRPr="0080115B" w14:paraId="0CA06569" w14:textId="77777777" w:rsidTr="00F24B36"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9CF820D" w14:textId="6F500118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Строгино</w:t>
            </w:r>
          </w:p>
        </w:tc>
        <w:tc>
          <w:tcPr>
            <w:tcW w:w="1409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8BD0F40" w14:textId="1C2CF24B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Твардовского, земельный участок 4, 77:08:0013001:48</w:t>
            </w:r>
          </w:p>
        </w:tc>
        <w:tc>
          <w:tcPr>
            <w:tcW w:w="1382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7FF04FC" w14:textId="60515021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ограждение (металлический забор и парковочные столбы с натянутым оградительным тросом)</w:t>
            </w:r>
          </w:p>
        </w:tc>
        <w:tc>
          <w:tcPr>
            <w:tcW w:w="1105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D6EFF41" w14:textId="71646F5E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19,7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364333EF" w14:textId="7745BBF9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4B2C3110" w14:textId="1B9A56DE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17.04.2026</w:t>
            </w:r>
          </w:p>
        </w:tc>
        <w:tc>
          <w:tcPr>
            <w:tcW w:w="1134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79631976" w14:textId="19482CDF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03/26</w:t>
            </w:r>
          </w:p>
        </w:tc>
        <w:tc>
          <w:tcPr>
            <w:tcW w:w="56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69D4BE39" w14:textId="4BEAC305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17" w:type="dxa"/>
            <w:tcBorders>
              <w:top w:val="single" w:sz="6" w:space="0" w:color="DFE1E6"/>
              <w:left w:val="single" w:sz="6" w:space="0" w:color="DFE1E6"/>
              <w:bottom w:val="single" w:sz="6" w:space="0" w:color="DFE1E6"/>
              <w:right w:val="single" w:sz="6" w:space="0" w:color="DFE1E6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14:paraId="21928260" w14:textId="5C3C6F81" w:rsidR="00C65267" w:rsidRPr="00C65267" w:rsidRDefault="00C65267" w:rsidP="00C652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4DB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Демонтировать</w:t>
            </w:r>
          </w:p>
        </w:tc>
      </w:tr>
    </w:tbl>
    <w:p w14:paraId="10AF3367" w14:textId="3295C360" w:rsidR="00F2493B" w:rsidRPr="0080115B" w:rsidRDefault="00F2493B" w:rsidP="00F24B36">
      <w:pPr>
        <w:rPr>
          <w:sz w:val="16"/>
          <w:szCs w:val="16"/>
        </w:rPr>
      </w:pPr>
    </w:p>
    <w:sectPr w:rsidR="00F2493B" w:rsidRPr="0080115B" w:rsidSect="00F24B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27D"/>
    <w:rsid w:val="004C7CD8"/>
    <w:rsid w:val="0053227D"/>
    <w:rsid w:val="0080115B"/>
    <w:rsid w:val="008267B8"/>
    <w:rsid w:val="00A26DDF"/>
    <w:rsid w:val="00C65267"/>
    <w:rsid w:val="00F2493B"/>
    <w:rsid w:val="00F2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3F446"/>
  <w15:chartTrackingRefBased/>
  <w15:docId w15:val="{1190AFC6-D71F-4806-91DE-BDF3D4E6D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049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107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106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Ostrovskiy</dc:creator>
  <cp:keywords/>
  <dc:description/>
  <cp:lastModifiedBy>Konstantin Ostrovskiy</cp:lastModifiedBy>
  <cp:revision>5</cp:revision>
  <dcterms:created xsi:type="dcterms:W3CDTF">2026-06-02T11:23:00Z</dcterms:created>
  <dcterms:modified xsi:type="dcterms:W3CDTF">2026-06-02T12:44:00Z</dcterms:modified>
</cp:coreProperties>
</file>